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конкурсном отборе произведений изобразительного искусства в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Организатор: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Краевое 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культуры «Дом искусств».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конкурсном отборе приглашаются авторы, проживающие на территории Красноярского края, – создатели произведений и лица, обладающие исключительными правами на данные произведения (далее – правообладатель). Правообладатели могут состоять: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Красноярском региональном отделении Всероссийской творческой общественной организации «Союз художников России»;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Региональной общественной организации «Красноярский творческий союз художников»,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другой творческой организации, зарегистрированной на территории Красноярского края.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Правообладатели, не состоящие ни в одной из вышеперечисленных творческих организаций, также могут принять участие в конкурсном отборе.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Произведения, подаваемые на конкурсный отбор: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конкурсного отбора являются законченные произведения изобразительного искусства (живопись, уникальная графика, печатная графика, скульптура, декоративно-прикладное искусство, нетрадиционные материалы и техники) без ограничения средств художественной выразительности.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конкусрный отбор </w:t>
      </w:r>
      <w:r>
        <w:rPr>
          <w:rFonts w:ascii="Times New Roman" w:hAnsi="Times New Roman"/>
          <w:sz w:val="28"/>
          <w:szCs w:val="28"/>
          <w:lang w:val="ru-RU"/>
        </w:rPr>
        <w:t>правообладателем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 представено произведение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изобразительного искусства</w:t>
      </w:r>
      <w:r>
        <w:rPr>
          <w:rFonts w:ascii="Times New Roman" w:hAnsi="Times New Roman"/>
          <w:sz w:val="28"/>
          <w:szCs w:val="28"/>
        </w:rPr>
        <w:t>, в т. ч. отражающее одну из следующих тем: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 культура Красноярского края;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– город трудовой доблести;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400-летие города Красноярска;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культурное наследие народов России, проживающих на территории Красноярского края;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Своих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не бросаем</w:t>
      </w:r>
      <w:r>
        <w:rPr>
          <w:rFonts w:ascii="Times New Roman" w:hAnsi="Times New Roman"/>
          <w:sz w:val="28"/>
          <w:szCs w:val="28"/>
        </w:rPr>
        <w:t>»: произведения о жителях Красноярского края, принимающих участие в специальной военной операции, а также оказывающих помощь новым субъектам Российской Федерации.</w:t>
      </w: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Этапы проведения: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 (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февраля – 31 марта) – прием пакетов документов;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(1 апреля – 30 июня) – рассмотрение и оценка Экспертным советом пакетов документов;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(1 июля – 21 июля) – подведение итогов и отбор произведений, рекомендуемых к закупке.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участия в I этапе </w:t>
      </w:r>
      <w:r>
        <w:rPr>
          <w:rFonts w:ascii="Times New Roman" w:hAnsi="Times New Roman"/>
          <w:sz w:val="28"/>
          <w:szCs w:val="28"/>
        </w:rPr>
        <w:t xml:space="preserve">конкурсного отбора необходимо направить на адрес электронной почты: </w:t>
      </w:r>
      <w:r>
        <w:fldChar w:fldCharType="begin"/>
      </w:r>
      <w:r>
        <w:instrText xml:space="preserve"> HYPERLINK "mailto:hudzakup@mail.ru" </w:instrText>
      </w:r>
      <w:r>
        <w:fldChar w:fldCharType="separate"/>
      </w:r>
      <w:r>
        <w:rPr>
          <w:rStyle w:val="5"/>
          <w:rFonts w:ascii="Times New Roman" w:hAnsi="Times New Roman"/>
          <w:sz w:val="28"/>
          <w:szCs w:val="28"/>
          <w:lang w:val="en-US"/>
        </w:rPr>
        <w:t>hudzakup</w:t>
      </w:r>
      <w:r>
        <w:rPr>
          <w:rStyle w:val="5"/>
          <w:rFonts w:ascii="Times New Roman" w:hAnsi="Times New Roman"/>
          <w:sz w:val="28"/>
          <w:szCs w:val="28"/>
        </w:rPr>
        <w:t>@</w:t>
      </w:r>
      <w:r>
        <w:rPr>
          <w:rStyle w:val="5"/>
          <w:rFonts w:ascii="Times New Roman" w:hAnsi="Times New Roman"/>
          <w:sz w:val="28"/>
          <w:szCs w:val="28"/>
          <w:lang w:val="en-US"/>
        </w:rPr>
        <w:t>mail</w:t>
      </w:r>
      <w:r>
        <w:rPr>
          <w:rStyle w:val="5"/>
          <w:rFonts w:ascii="Times New Roman" w:hAnsi="Times New Roman"/>
          <w:sz w:val="28"/>
          <w:szCs w:val="28"/>
        </w:rPr>
        <w:t>.</w:t>
      </w:r>
      <w:r>
        <w:rPr>
          <w:rStyle w:val="5"/>
          <w:rFonts w:ascii="Times New Roman" w:hAnsi="Times New Roman"/>
          <w:sz w:val="28"/>
          <w:szCs w:val="28"/>
          <w:lang w:val="en-US"/>
        </w:rPr>
        <w:t>ru</w:t>
      </w:r>
      <w:r>
        <w:rPr>
          <w:rStyle w:val="5"/>
          <w:rFonts w:ascii="Times New Roman" w:hAnsi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5"/>
          <w:rFonts w:ascii="Times New Roman" w:hAnsi="Times New Roman"/>
          <w:color w:val="auto"/>
          <w:sz w:val="28"/>
          <w:szCs w:val="28"/>
          <w:u w:val="none"/>
        </w:rPr>
        <w:t>или</w:t>
      </w:r>
      <w:r>
        <w:rPr>
          <w:rFonts w:ascii="Times New Roman" w:hAnsi="Times New Roman"/>
          <w:sz w:val="28"/>
          <w:szCs w:val="28"/>
        </w:rPr>
        <w:t xml:space="preserve"> по адресу 660049, г. Красноярск, пр. Мира, 3 КГ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УК «Дом искусств» пакет документов, содержащий следующее: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Заявку на участие в конкурсном отборе (в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и скан-копию 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Расписку, подтверждающую наличие у Автора исключительных прав на произведение;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Копию документа, подтверждающего членство в одной из организаций, указанных в п. 2.3 настоящего Порядка (в случае наличия членства);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Фотографии произведения (в формате .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TIF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PNG</w:t>
      </w:r>
      <w:r>
        <w:rPr>
          <w:rFonts w:ascii="Times New Roman" w:hAnsi="Times New Roman"/>
          <w:sz w:val="28"/>
          <w:szCs w:val="28"/>
        </w:rPr>
        <w:t>, .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разрешением не менее 200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!ОБЯЗАТЕЛЬНО! название фотографии должно быть таким же, как и название произведения, указанного в заявке (автор, название произведения, год создания, техника и размеры работы)!!!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Иные материалы, отражающие характеристики предлагаемого к конкурсному отбору произведения.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пакета документов осуществляется </w:t>
      </w:r>
      <w:r>
        <w:rPr>
          <w:rFonts w:ascii="Times New Roman" w:hAnsi="Times New Roman"/>
          <w:b/>
          <w:sz w:val="28"/>
          <w:szCs w:val="28"/>
        </w:rPr>
        <w:t>до 31 марта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 включительно!</w:t>
      </w:r>
    </w:p>
    <w:p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Уважаемые участники конкурсного отбора, пожалуйста, </w:t>
      </w:r>
    </w:p>
    <w:p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внимательно ознакомьтесь с порядком конкурсного отбора!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8FC"/>
    <w:rsid w:val="00030CAA"/>
    <w:rsid w:val="000E142C"/>
    <w:rsid w:val="000E733F"/>
    <w:rsid w:val="001271E5"/>
    <w:rsid w:val="001E503F"/>
    <w:rsid w:val="001E5D14"/>
    <w:rsid w:val="00227A77"/>
    <w:rsid w:val="00284001"/>
    <w:rsid w:val="00285F5E"/>
    <w:rsid w:val="002D4E28"/>
    <w:rsid w:val="003255F6"/>
    <w:rsid w:val="003536BF"/>
    <w:rsid w:val="0040723B"/>
    <w:rsid w:val="00500131"/>
    <w:rsid w:val="00542D5A"/>
    <w:rsid w:val="0056414C"/>
    <w:rsid w:val="005A424A"/>
    <w:rsid w:val="005D69E5"/>
    <w:rsid w:val="005E2DCB"/>
    <w:rsid w:val="005E45B6"/>
    <w:rsid w:val="006D2D61"/>
    <w:rsid w:val="006D68E2"/>
    <w:rsid w:val="00743CCA"/>
    <w:rsid w:val="007518FC"/>
    <w:rsid w:val="007F52DF"/>
    <w:rsid w:val="00871120"/>
    <w:rsid w:val="008B6397"/>
    <w:rsid w:val="008B74E9"/>
    <w:rsid w:val="008E0D07"/>
    <w:rsid w:val="009213A4"/>
    <w:rsid w:val="00987826"/>
    <w:rsid w:val="009B4B45"/>
    <w:rsid w:val="009D3D34"/>
    <w:rsid w:val="00B368A6"/>
    <w:rsid w:val="00B96E89"/>
    <w:rsid w:val="00BC35C6"/>
    <w:rsid w:val="00C272EC"/>
    <w:rsid w:val="00C7422D"/>
    <w:rsid w:val="00C863A6"/>
    <w:rsid w:val="00C9361C"/>
    <w:rsid w:val="00CD1F95"/>
    <w:rsid w:val="00CE3F2C"/>
    <w:rsid w:val="00CE6C38"/>
    <w:rsid w:val="00D467A0"/>
    <w:rsid w:val="00D528D3"/>
    <w:rsid w:val="00E86BF0"/>
    <w:rsid w:val="00F07F29"/>
    <w:rsid w:val="00F15DF1"/>
    <w:rsid w:val="00F1748A"/>
    <w:rsid w:val="00F65671"/>
    <w:rsid w:val="00F85585"/>
    <w:rsid w:val="00F85E15"/>
    <w:rsid w:val="31780DB1"/>
    <w:rsid w:val="5118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iPriority w:val="99"/>
    <w:rPr>
      <w:rFonts w:cs="Times New Roman"/>
      <w:vertAlign w:val="superscript"/>
    </w:r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paragraph" w:styleId="6">
    <w:name w:val="footnote text"/>
    <w:basedOn w:val="1"/>
    <w:link w:val="9"/>
    <w:semiHidden/>
    <w:uiPriority w:val="99"/>
    <w:pPr>
      <w:spacing w:after="0" w:line="240" w:lineRule="auto"/>
    </w:pPr>
    <w:rPr>
      <w:sz w:val="20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Текст сноски Знак"/>
    <w:link w:val="6"/>
    <w:semiHidden/>
    <w:qFormat/>
    <w:locked/>
    <w:uiPriority w:val="99"/>
    <w:rPr>
      <w:rFonts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2235</Characters>
  <Lines>18</Lines>
  <Paragraphs>5</Paragraphs>
  <TotalTime>0</TotalTime>
  <ScaleCrop>false</ScaleCrop>
  <LinksUpToDate>false</LinksUpToDate>
  <CharactersWithSpaces>2621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2016-01-18T04:38:00Z</dcterms:created>
  <dc:creator>Егорыч</dc:creator>
  <cp:lastModifiedBy>Elena</cp:lastModifiedBy>
  <dcterms:modified xsi:type="dcterms:W3CDTF">2024-01-30T08:10:53Z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A2F2DA357AFB4F458CA10B39C33321E6</vt:lpwstr>
  </property>
</Properties>
</file>